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300"/>
        <w:ind w:right="0" w:left="0" w:firstLine="0"/>
        <w:jc w:val="center"/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  <w:t xml:space="preserve">V</w:t>
      </w: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  <w:t xml:space="preserve">ŠEOBECN</w:t>
      </w: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  <w:t xml:space="preserve">É OBCHODNÍ PODMÍNKY pro e-shopy</w:t>
      </w: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Tyto v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šeobecn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é obchodní podmínky (“Podmínky”) spole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čnosti Brickking, provozovan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é fyzickou osobou Marcel Kottek se sídlem Pod altánem 1144/28, 100 00 Praha - Vr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šovice, IČO 09517928, zapsan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é v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živnostensk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ém rejst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íku vedeném u Ú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řadu městsk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é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ásti Praha 10, e-mail info@brickking.cz, telefonní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íslo +420 755 190 896, adresa provozovny Pod altánem 1144/28, 100 00 Praha - Vr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šovice. (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„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FFFFFF" w:val="clear"/>
        </w:rPr>
        <w:t xml:space="preserve">My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” nebo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„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FFFFFF" w:val="clear"/>
        </w:rPr>
        <w:t xml:space="preserve">Prodávající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”) upravují v souladu s ustanovením § 1751 odst. 1 zákona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č. 89/2012 Sb., občansk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ý zákoník, ve zn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ěn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 pozd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ějš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ích 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ředpisů (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„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FFFFFF" w:val="clear"/>
        </w:rPr>
        <w:t xml:space="preserve">Ob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FFFFFF" w:val="clear"/>
        </w:rPr>
        <w:t xml:space="preserve">čansk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FFFFFF" w:val="clear"/>
        </w:rPr>
        <w:t xml:space="preserve">ý zákoník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“) vzájemná práva a povinnosti Vás, jako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žto kupuj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ících, a Nás, jako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žto prod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ávajících, vzniklá v souvislosti nebo na základ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ě kupn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 smlouvy (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„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FFFFFF" w:val="clear"/>
        </w:rPr>
        <w:t xml:space="preserve">Smlouva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“) uzav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řen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é prost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řednictv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ím E-shopu na webových stránkách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0"/>
            <w:u w:val="single"/>
            <w:shd w:fill="FFFFFF" w:val="clear"/>
          </w:rPr>
          <w:t xml:space="preserve">www.brickking.cz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. </w:t>
      </w: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V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šechny informace o zpracov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ání Va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šich osobn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ích údaj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ů jsou obsaženy v Z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ásadách zpracování osobních údaj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ů, kter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á naleznete zde </w:t>
      </w:r>
      <w:hyperlink xmlns:r="http://schemas.openxmlformats.org/officeDocument/2006/relationships" r:id="docRId1">
        <w:r>
          <w:rPr>
            <w:rFonts w:ascii="Calibri" w:hAnsi="Calibri" w:cs="Calibri" w:eastAsia="Calibri"/>
            <w:color w:val="0000FF"/>
            <w:spacing w:val="0"/>
            <w:position w:val="0"/>
            <w:sz w:val="20"/>
            <w:u w:val="single"/>
            <w:shd w:fill="FFFFFF" w:val="clear"/>
          </w:rPr>
          <w:t xml:space="preserve">https://777556.myshoptet.com/user/documents/upload/Podminky%20pro%20shoptet.docx</w:t>
        </w:r>
      </w:hyperlink>
    </w:p>
    <w:p>
      <w:pPr>
        <w:spacing w:before="0" w:after="200" w:line="30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Ustanovení 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ěchto Podm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ínek jsou nedílnou sou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ástí Smlouvy. Smlouva a Podmínky jsou vyhotoveny v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česk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ém jazyce. Zn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Podmínek m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ůžeme jednostranně měnit či doplňovat. 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ímto ustanovením nejsou dot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čena pr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áva a povinnosti vzniklá po dobu ú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činnosti předchoz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ího zn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Podmínek.</w:t>
      </w: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Jak jist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ě v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íte, tak komunikujeme primárn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ě na 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álku. Proto i pro na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ši Smlouvu plat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í,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že jsou použity prostředky komunikace na 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álku, které umo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žňuj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í, abychom se spolu dohodli bez sou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časn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é fyzické 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ítomnosti Nás a Vás, a Smlouva je tak uzav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řena distančn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ím zp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ůsobem v prostřed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 E-shopu, a to prost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řednictv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ím rozhraní webové stránky (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„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FFFFFF" w:val="clear"/>
        </w:rPr>
        <w:t xml:space="preserve">webov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FFFFFF" w:val="clear"/>
        </w:rPr>
        <w:t xml:space="preserve">é rozhraní E-shopu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“).</w:t>
      </w: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Pokud 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ěkter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á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ást Podmínek odporuje tomu, co jsme si spole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čně schv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álili v rámci procesu Va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šeho 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ákupu na Na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šem E-shopu, bude m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ít tato konkrétní dohoda 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řed Podm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ínkami 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řednost.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  <w:t xml:space="preserve">N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  <w:t xml:space="preserve">ĚKTER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  <w:t xml:space="preserve">É DEFINICE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  <w:t xml:space="preserve">Cena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je finan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ástka, kterou budete hradit za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í;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  <w:t xml:space="preserve">Cena za dopravu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 je finan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ástka, kterou budete hradit za doru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a to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četně ceny za jeho zabalen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í;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  <w:t xml:space="preserve">Celková cena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je sou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čet Ceny a Ceny za dopravu;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  <w:t xml:space="preserve">DPH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 je da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ň z přidan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hodnoty dle platných právních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ředpisů; 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  <w:t xml:space="preserve">Faktura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 je da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ňov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 doklad vystavený v souladu se zákonem o dani z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řidan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hodnoty na Celkovou cenu;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  <w:t xml:space="preserve">Objednávka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 je Vá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 z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ávazný návrh na uzav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Smlouvy o koupi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 Námi;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  <w:t xml:space="preserve">U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  <w:t xml:space="preserve">živatelsk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  <w:t xml:space="preserve">ý ú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  <w:t xml:space="preserve">čet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 je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čet zř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ízený na základ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ámi sd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ělen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ých údaj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ů, jež umožňuje uchov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ání zadaných údaj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a uchov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ávání historie objednaného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a uzav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ých Smluv;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  <w:t xml:space="preserve">Vy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 jste osoba nakupující na Na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šem E-shopu, pr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ávními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ředpisy označovan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 jako kupující;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  <w:t xml:space="preserve">Zbo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  <w:t xml:space="preserve">í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 je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še, co můžete nakoupit na E-shopu. 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Obecná ustanovení a pou</w:t>
      </w: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čen</w:t>
      </w: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í 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Koup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je mo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 jen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řes webov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rozhraní E-shopu.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ři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ákupu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je Va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še povinnost poskytnout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šechny informace spr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a pravdivě. Informace, kter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jste Nám poskytli v Objednávce budeme tedy pova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žovat za spr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ávné a pravdivé. 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Na na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šem E-shopu tak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poskytujeme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ístup k hodnocení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provedenému jinými spot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řebiteli. Autenticitu takov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ých recenzí zaji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šťujeme a kontrolujeme 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ím,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že propojujeme hodnocen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 konkrétními objednávkami, tudí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 v intern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 systému u ka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ého hodnocení vidíme i propojené ID objednávky, a tak jsme schopni 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ěřit a prok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ázat,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že recenze poch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ází od reálného spot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řebitele.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UZAV</w:t>
      </w: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ŘEN</w:t>
      </w: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Í SMLOUVY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Smlouvu s Námi je mo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uzav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ít pouze v 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ém jazyce.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Smlouva je uzavírána na dálku prost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řednictv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 E-shopu,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řičemž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áklady na pou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žit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komunika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ích prost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ředků na 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álku hradíte Vy. Tyto náklady se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šak nijak neliš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od základní sazby, kterou hradíte za pou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ívání 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ěchto prostředků (tedy zejm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éna za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ístup k internetu),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ádné dal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náklady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čtovan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Námi tedy nad rámec Celkové ceny nemusíte 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ávat. Odesláním Objednávky souhlasíte s tím,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že prostředky komunikace na 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álku vyu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íváme. 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K tomu, abychom mohli Smlouvu uzav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ít, je 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řeba, abyste na E-shopu vytvořili Objedn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ávku. V tomto návrhu musí být uvedeny následující údaje:</w:t>
      </w:r>
    </w:p>
    <w:p>
      <w:pPr>
        <w:numPr>
          <w:ilvl w:val="0"/>
          <w:numId w:val="3"/>
        </w:numPr>
        <w:spacing w:before="0" w:after="200" w:line="300"/>
        <w:ind w:right="0" w:left="993" w:hanging="426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Informace o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nakupovaném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 (na E-shopu ozna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čujete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í, o jeho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ž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ákup máte zájem, tla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ítkem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„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Do koš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íku“);</w:t>
      </w:r>
    </w:p>
    <w:p>
      <w:pPr>
        <w:numPr>
          <w:ilvl w:val="0"/>
          <w:numId w:val="3"/>
        </w:numPr>
        <w:spacing w:before="0" w:after="200" w:line="300"/>
        <w:ind w:right="0" w:left="993" w:hanging="426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Informace o Cen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Ceně za dopravu, způsobu platby Celkov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ceny a po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žadovan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ém zp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ůsobu doručen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í; tyto informace budou zadány v rámci tvorby Objednávky v rámci 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živatelsk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ého prost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E-shopu,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řičemž informace o Ceně, Ceně za dopravu a Celkov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cen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budou uvedeny automaticky na z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áklad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ámi zvolného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zp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ůsobu jeho doručen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a platby;</w:t>
      </w:r>
    </w:p>
    <w:p>
      <w:pPr>
        <w:numPr>
          <w:ilvl w:val="0"/>
          <w:numId w:val="3"/>
        </w:numPr>
        <w:spacing w:before="0" w:after="200" w:line="300"/>
        <w:ind w:right="0" w:left="993" w:hanging="426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Své identifika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a kontaktní údaje slou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ící k tomu, abychom mohli doru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čit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zejména tedy jméno,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íjmení, doru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čovac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adresu, telefonní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íslo a e-mailovou adresu.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 pr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ůběhu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tvorby Objedn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ávky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ůže až do doby jej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ího dokon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čen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 údaje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ěnit a kontrolovat. Po proveden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 kontroly prost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řednictv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ím stisku tla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ítka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„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Objednat s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 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povinnost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 platby“ Objednávku dokon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íte.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řed stiskem tlač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ítka musíte ale je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ště potvrdit Vaše sezn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ámení se a souhlas s 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ěmito Podm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ínkami, v opa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čn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ém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ě nebude možn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é Objednávku dokon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čit. K potvrzen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 a souhlasu slou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 zatrhávací polí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čko. Po stisku tlač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ítka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„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Objednat s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 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povinnost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 platby“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budou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šechny vyplněn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informace odeslány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ímo Nám. 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ši Objedn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ávku Vám v co nejkrat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dob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pot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é, kdy Nám bude doru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čena, potvrd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íme zprávou odeslanou na Va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ši e-mailovou adresu zadanou v Objedn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ávce. Sou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ástí potvrzení bude shrnutí Objednávky a tyto Podmínky formou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ílohy e-mailové zprávy. Podmínky ve zn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činn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ém ke dni Objednávky, tj. ve zn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řiložen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ém jako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íloha potvrzující e-mailové zprávy, tvo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nedílnou sou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ást Smlouvy. Potvrzením Objednávky dochází k uzav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Smlouvy mezi Námi a Vámi.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Mohou nastat i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ípady, kdy Vám nebudeme moci Objednávku potvrdit. Jedná se zejména o situace, kdy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není dostupné nebo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ípady, kdy objednáte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ětš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čet kusů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ne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 kolik je z naš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strany umo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žněno. Informaci o maxim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álním po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čtu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Vám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šak vždy v 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ámci E-shopu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ředem poskytneme a neměla by pro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ás být tedy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řekvapiv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á. 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že nastane jak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ýkoli 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ůvod, pro kter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 nem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ůžeme Objedn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ávku potvrdit, budeme Vás kontaktovat a za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šleme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 nabídku na uzav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Smlouvy v pozm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podob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oproti Objedn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ávce. Smlouva je v takovém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uzavřena ve chv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íli, kdy Na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ši nab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ídku potvrdíte. 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že v 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ámci E-shopu nebo v Objednávce bude uvedena zjevn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chybn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 Cena, nejsme povinni Vám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za tuto Cenu dodat ani 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kdy jste obdrželi potvrzen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Objednávky, a tedy do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šlo k uzavřen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Smlouvy. V takové situaci Vás budeme bezodkladn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kontaktovat a zašleme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 nabídku na uzav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nové Smlouvy v pozm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podob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oproti Objedn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ávce. Nová Smlouva je v takovém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uzavřena ve chv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íli, kdy Na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ši nab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ídku potvrdíte. Za zjevnou chybu v Cen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se považuje např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íklad situace, kdy Cena neodpovídá obvyklé cen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u jin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ých prodejc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nebo chyb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či přeb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ývá cifra.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kdy dojde k uzavřen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Smlouvy, Vám vzniká závazek k zaplacení Celkové ceny.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že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áte z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ízen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živatelsk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ý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čet,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můžete učinit Objedn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ávku jeho prost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řednictv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ím. I v takovém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áte ale povinnost zkontrolovat správnost, pravdivost a úplnost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ředvyplněn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ých údaj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ů. Způsob tvorby Objedn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ávky je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šak totožn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ý, jako 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kupuj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ícího bez 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živatelsk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ého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čtu,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ýhodou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šak je, že nen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řeba opakovaně vyplňovat Vaše identifikačn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údaje.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 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ěkter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ých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ípadech umo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žňujeme na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ákup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vyu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ít slevu. Pro poskytnutí slevy je 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řeba, abyste v 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ámci návrhu Objednávky vyplnili údaje o této slev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do předem určen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ého pole. Pokud tak 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čin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íte, bude Vám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poskytnuto se slevou.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U</w:t>
      </w: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živatelsk</w:t>
      </w: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ý ú</w:t>
      </w: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čet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Na základ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Vaš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registrace v rámci E-shopu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ůžete přistupovat do sv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ého 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živatelsk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ého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čtu. 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ři registraci Uživatelsk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ého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čtu je Vaše povinnost uv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ést správn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a pravdivě všechny zad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ávané údaje a 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změny je aktualizovat. 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ístup k 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živatelsk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ému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čtu je zabezpečen uživatelsk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ým jménem a heslem. Ohledn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těchto př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ístupových je Va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povinností zachovávat ml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čenlivost a nikomu tyto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údaje neposkytovat. 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že dojde k jejich zneužit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neneseme za to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ádnou odpov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ědnost. 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živatelsk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čet je osobn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a nejste tedy oprávn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ěni umožnit jeho využ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ívání 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 osobám.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 Uživatelsk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čet můžeme zrušit, a to zejm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éna v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když jej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íce, ne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ž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  <w:t xml:space="preserve">2 roky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nevyuž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íváte,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či v př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kdy poruš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íte své povinnosti dle Smlouvy.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živatelsk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čet nemus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být dostupný nep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řetržitě, a to zejm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éna s ohledem na nutnou údr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žbu hardwarov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ého a softwarového vybavení.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CENOVÉ A PLATEBNÍ PODMÍNKY, VÝHRADA VLASTNICKÉHO PRÁVA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Cena je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ždy uvedena v 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ámci E-shopu, v návrhu Objednávky a samoz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řejmě ve Smlouvě. V př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rozporu mezi Cenou uvedenou u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 rámci E-shopu a Cenou uvedenou v návrhu Objednávky se uplatní Cena uvedená v návrhu Objednávky, která bude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ždy totožn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 s cenou ve Smlouv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ě. V 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ámci návrhu Objednávky je té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 uvedena Cena za dopravu, př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podm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ínky, kdy je doprava zdarma. 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Celková cena je uvedena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četně DPH včetně vešker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ých poplatk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stanoven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ých zákonem. 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Platbu Celkové ceny po Vás budeme po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žadovat po uzavřen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Smlouvy a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 před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áním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í. Úhradu Celkové ceny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ůžete prov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ést následujícími zp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ůsoby:</w:t>
      </w:r>
    </w:p>
    <w:p>
      <w:pPr>
        <w:numPr>
          <w:ilvl w:val="0"/>
          <w:numId w:val="3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Bankovním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řevodem. Informace pro proveden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platby Vám za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šleme v 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ámci potvrzení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Objednávky. 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ě platby bankovn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ím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řevodem je Celkov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á cena splatná do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  <w:t xml:space="preserve">3 dn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  <w:t xml:space="preserve">ů.</w:t>
      </w:r>
    </w:p>
    <w:p>
      <w:pPr>
        <w:numPr>
          <w:ilvl w:val="0"/>
          <w:numId w:val="3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Kartou online. V takovém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ě prob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íhá platba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řes platebn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 bránu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  <w:t xml:space="preserve">Shoptet Pay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, přičemž platba se 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ídí podmínkami této platební brány, které jsou dostupné na adrese: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  <w:t xml:space="preserve"> </w:t>
      </w:r>
      <w:hyperlink xmlns:r="http://schemas.openxmlformats.org/officeDocument/2006/relationships" r:id="docRId2">
        <w:r>
          <w:rPr>
            <w:rFonts w:ascii="Calibri" w:hAnsi="Calibri" w:cs="Calibri" w:eastAsia="Calibri"/>
            <w:b/>
            <w:color w:val="000000"/>
            <w:spacing w:val="0"/>
            <w:position w:val="0"/>
            <w:sz w:val="20"/>
            <w:u w:val="single"/>
            <w:shd w:fill="auto" w:val="clear"/>
          </w:rPr>
          <w:t xml:space="preserve">www.shoptetpay.com</w:t>
        </w:r>
      </w:hyperlink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V př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ě platby kartou online je Celkov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á cena splatná do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  <w:t xml:space="preserve">24 hodin od odeslání Objednávky.“</w:t>
      </w:r>
    </w:p>
    <w:p>
      <w:pPr>
        <w:numPr>
          <w:ilvl w:val="0"/>
          <w:numId w:val="3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Dobírkou.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 takovém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dojde k platbě při doručen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oproti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ání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í. 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platby dob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írkou je Celková cena splatná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ři převzet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í.</w:t>
      </w:r>
    </w:p>
    <w:p>
      <w:pPr>
        <w:numPr>
          <w:ilvl w:val="0"/>
          <w:numId w:val="3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Hotov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při osobn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 odb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ěru. Hotově lze hradit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převzet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 Na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provozovn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ě. V př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platby hotově při osobn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 odb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ěru je Celkov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 cena splatná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ři převzet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Faktura bude vystavena v elektronické podob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po uhrazen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Celkové ceny a bude zaslána na Va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ši e-mailovou adresu. Faktura bude 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 fyzicky přiložena ke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a dostupná v 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živatelsk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ém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ču.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Vlastnické právo ke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na Vás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řech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ází 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 pot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é, co zaplatíte Celkovou cenu a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řevezmete. V př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platby bankovn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řevodem je Celkov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 cena zaplacena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řips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áním na Ná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čet, v ostatn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ích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ípadech je zaplacena v okam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žik proveden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platby.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DORU</w:t>
      </w: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ČEN</w:t>
      </w: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Í ZBO</w:t>
      </w: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Í, P</w:t>
      </w: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ŘECHOD NEBEZPEČ</w:t>
      </w: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Í </w:t>
      </w: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ŠKODY NA VĚCI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ab/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Vám bude doru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čeno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nejpozději do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  <w:t xml:space="preserve">5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 zp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ůsobem dle Vaš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 volby,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řičemž můžete vyb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írat z následujících mo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žnost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í:</w:t>
      </w:r>
    </w:p>
    <w:p>
      <w:pPr>
        <w:numPr>
          <w:ilvl w:val="0"/>
          <w:numId w:val="3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Osobní odb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ěr na Naš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 provozovn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ě Podnikatelsk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 539, Praha 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ěchovice. </w:t>
      </w:r>
    </w:p>
    <w:p>
      <w:pPr>
        <w:numPr>
          <w:ilvl w:val="0"/>
          <w:numId w:val="3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Osobní odb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ěr na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ýdejních místech spole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čnosti Z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ásilkovna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.</w:t>
      </w:r>
    </w:p>
    <w:p>
      <w:pPr>
        <w:numPr>
          <w:ilvl w:val="0"/>
          <w:numId w:val="3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Doru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čen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 prost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řednictv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ím dopravních spole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čnost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  Z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ásilkovna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je mo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doru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čit pouze v 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ámci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republiky.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Doba doru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ždy z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ávisí na jeho dostupnosti a na zvoleném zp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ůsobu doručen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a platby.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ředpokl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ádaná doba doru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Vám bude sd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ělena v potvrzen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Objednávky. Doba uvedená v 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ěchto Podm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ínkách je pouze orienta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a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ůže se lišit od skutečn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doby dodání. 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osobn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ího odb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ěru na provozovně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ás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ždy o možnosti vyzvednut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budeme informovat prost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řednictv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 e-mailu. 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Po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řevzet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od dopravce je Va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še povinnost zkontrolovat neporušenost obalu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a 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jak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ýchkoli závad tuto skute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čnost neprodleně ozn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ámit dopravci a Nám. 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že došlo k z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na obalu, kter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 sv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ědč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o neoprávn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manipulaci a vstupu do zásilky, není Va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povinností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od dopravce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řevz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ít. 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kdy poruš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íte svoji povinnost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řevz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ít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s výjimkou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dle čl. 6.4 Podm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ínek, nemá to za následek poru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povinnosti Vám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doru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čit. Z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árove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ň to, že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nep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řevezmete, nen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odstoupení od Smlouvy mezi Námi a Vámi. Nám ale v takovém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vznik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 právo od Smlouvy odstoupit z 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ůvodu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Vašeho podstatn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ého poru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šen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 Smlouvy,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ípadn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ě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 uskladnit, za co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ž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ám od Vás nále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 úplata ve vý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ši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  <w:t xml:space="preserve"> 50,-Kč za každ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  <w:t xml:space="preserve">ý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  <w:t xml:space="preserve"> den uskladn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  <w:t xml:space="preserve">ěn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  <w:t xml:space="preserve">í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  <w:t xml:space="preserve">.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Pokud se rozhodneme odstoupit od Smlouvy, je odstoupen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činn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v den, kdy Vám toto odstoupení doru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íme. Odstoupení od Smlouvy nemá vliv na nárok na uhrazení Ceny za dopravu,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na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árok na náhradu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škody, pokud vznikla.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Pokud je z 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ůvodů vznikl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ých na Va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stran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doru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áno opakovan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nebo jin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ým zp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ůsobem, než bylo ve Smlouvě dohodnuto, je Vaš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povinností nahradit Nám náklady s tímto opakovaným doru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 spojené. Platební údaje pro zaplacení 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ěchto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áklad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 za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šleme na Vaši e-mailovou adresu uvedenou ve Smlouvě a jsou splatn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14 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od doručen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e-mailu.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Nebezpe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škody na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na Vás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řech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ází v okam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žiku, kdy ho převezmete. V př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kdy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nep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řevezmete, s 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ýjimkou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dle čl. 6.4 Podm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ínek, na Vás nebezpe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škody na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řech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ází v okam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žiku, kdy jste měli možnost ho převz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ít, ale z 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ůvodů na Vaš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stran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k převzet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nedo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šlo. Přechod nebezpeč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škody na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pro Vás znamená,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že od tohoto okamžiku nesete vešker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ůsledky spojen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se ztrátou, zni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ím, po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škozen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či jak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ýmkoli znehodnocením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že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nebylo v E-shopu uvedeno jako skladem a byla uvedena orienta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doba dostupnosti Vás budeme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ždy informovat v př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ě:</w:t>
      </w:r>
    </w:p>
    <w:p>
      <w:pPr>
        <w:numPr>
          <w:ilvl w:val="0"/>
          <w:numId w:val="3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mimo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ádného výpadku výroby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řičemž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ždy sděl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íme novou 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ávanou dobu dostupnosti nebo informace o tom,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že nebude možn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dodat;</w:t>
      </w:r>
    </w:p>
    <w:p>
      <w:pPr>
        <w:numPr>
          <w:ilvl w:val="0"/>
          <w:numId w:val="3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prodlení s dodáním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od Na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šeho dodavatele, přičemž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ždy sděl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íme novou 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ávanou dobu dodání.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PRÁVA Z VADNÉHO PLN</w:t>
      </w: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ĚN</w:t>
      </w: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Í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Zaru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čujeme, že v době přechodu nebezpeč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škody na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podle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čl. 6.7 Podm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ínek je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bez vad, zejména pak,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že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í:</w:t>
      </w:r>
    </w:p>
    <w:p>
      <w:pPr>
        <w:numPr>
          <w:ilvl w:val="0"/>
          <w:numId w:val="3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odpovídá ujednanému popisu, druhu a mno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žstv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jako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 i jakosti, funkčnosti, kompatibilitě, interoperabilitě a jin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ým ujednaným vlastnostem;</w:t>
      </w:r>
    </w:p>
    <w:p>
      <w:pPr>
        <w:numPr>
          <w:ilvl w:val="0"/>
          <w:numId w:val="3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je vhodné k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čelu, pro kter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 ho po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žadujete a s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 souhlas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íme;</w:t>
      </w:r>
    </w:p>
    <w:p>
      <w:pPr>
        <w:numPr>
          <w:ilvl w:val="0"/>
          <w:numId w:val="3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je dodáno s ujednaným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íslu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šenstv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 a pokyny k pou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žit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četně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ávodu k montá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ži nebo instalaci;</w:t>
      </w:r>
    </w:p>
    <w:p>
      <w:pPr>
        <w:numPr>
          <w:ilvl w:val="0"/>
          <w:numId w:val="3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je vhodné k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čelu, k němuž se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tohoto druhu obvykle pou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ívá;</w:t>
      </w:r>
    </w:p>
    <w:p>
      <w:pPr>
        <w:numPr>
          <w:ilvl w:val="0"/>
          <w:numId w:val="3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mno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žstv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ím, jakostí a dal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ími vlastnostmi,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četně životnosti, funkčnosti, kompatibility a bezpečnosti, odpov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ídá obvyklým vlastnostem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tého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 druhu, kter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ůžete rozumně oček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ávat, i s ohledem na ve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řejn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 prohlá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činěn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 námi nebo jinou osobou v tém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že smluvn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řetězci, zejm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éna reklamou nebo ozna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ím; </w:t>
      </w:r>
    </w:p>
    <w:p>
      <w:pPr>
        <w:numPr>
          <w:ilvl w:val="0"/>
          <w:numId w:val="3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je dodáno s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íslu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šenstv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ím,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četně obalu,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ávodu k montá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ži a jin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ých pokyn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k použit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které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ůžete rozumně oček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ávat; a </w:t>
      </w:r>
    </w:p>
    <w:p>
      <w:pPr>
        <w:numPr>
          <w:ilvl w:val="0"/>
          <w:numId w:val="3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odpovídá jakostí nebo provedením vzorku nebo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ředloze, kter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Vám byly poskytnuty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 uzavřen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 smlouvy.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Práva a povinnosti ohledn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pr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 z vadného pln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se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ídí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íslu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ými obecn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z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ávaznými právními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ředpisy (zejm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éna ustanoveními § 2099 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 2117 a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§ 2161 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 2174b Občansk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ého zákoníku a zákonem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č. 634/1992 Sb., o ochraně spotřebitele, ve zněn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pozd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ějš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ích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ředpisů).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že bude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ít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vadu, tedy zejména pokud nebude spln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ěna někter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 z podmínek dle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čl. 7.1, můžete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 takovou vadu oznámit a uplatnit práva z vadného pln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(tedy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reklamovat) zasláním e-mailu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či dopisu na Naše adresy uveden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u Na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šich identifikačn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ích údaj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ů, př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osobně na adrese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  <w:t xml:space="preserve">P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  <w:t xml:space="preserve">odnikatelsk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  <w:t xml:space="preserve">á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  <w:t xml:space="preserve"> 539, B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  <w:t xml:space="preserve">ěchovice Praha.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. Pro reklamaci můžete využ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ít také vzorový formulá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ř poskytovan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ý z Na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 strany, který tvo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ílohu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č. 1 Podm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ínek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. V uplatn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práva z vadného pln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je 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řeba zvolit, jak chcete vadu vyřešit, přičemž tuto volbu nemůžete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ásledn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bez Našeho souhlasu změnit. Reklamaci vyř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ídíme v souladu s Vámi uplatn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ým právem z vadného pln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í. 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Má-li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vadu, máte následující práva:</w:t>
      </w:r>
    </w:p>
    <w:p>
      <w:pPr>
        <w:numPr>
          <w:ilvl w:val="0"/>
          <w:numId w:val="3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na odstran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vady dodáním nového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bez vady, nebo dodáním chyb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ěj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ící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ásti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í; nebo</w:t>
      </w:r>
    </w:p>
    <w:p>
      <w:pPr>
        <w:numPr>
          <w:ilvl w:val="0"/>
          <w:numId w:val="3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na odstran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vady opravou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</w:t>
      </w:r>
    </w:p>
    <w:p>
      <w:pPr>
        <w:spacing w:before="0" w:after="200" w:line="300"/>
        <w:ind w:right="0" w:left="567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leda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že by byl zvolen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ý zp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ůsob odstraněn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 vady nemo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žn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ý nebo ve srovnání s druhým zp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ůsobem nepřiměřeně 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ákladný, co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ž se posoud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 zejména s ohledem na význam vady, hodnotu, kterou by Zbo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 m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ělo bez vady, a to, zda může b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ýt druhým zp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ůsobem vada odstraněna bez značn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ých obtí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 pro vás.</w:t>
      </w:r>
    </w:p>
    <w:p>
      <w:pPr>
        <w:numPr>
          <w:ilvl w:val="0"/>
          <w:numId w:val="16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Jsme oprávn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ěni odm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ítnout vadu odstranit, je-li to nemo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nebo nep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řiměřeně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ákladné zejména s ohledem na význam vady a hodnotu, kterou by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ělo bez vady.</w:t>
      </w:r>
    </w:p>
    <w:p>
      <w:pPr>
        <w:numPr>
          <w:ilvl w:val="0"/>
          <w:numId w:val="16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Dále máte právo na:</w:t>
      </w:r>
    </w:p>
    <w:p>
      <w:pPr>
        <w:numPr>
          <w:ilvl w:val="0"/>
          <w:numId w:val="16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řiměřenou slevu z Ceny; nebo</w:t>
      </w:r>
    </w:p>
    <w:p>
      <w:pPr>
        <w:numPr>
          <w:ilvl w:val="0"/>
          <w:numId w:val="16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odstoupení od Smlouvy,</w:t>
      </w:r>
    </w:p>
    <w:p>
      <w:pPr>
        <w:spacing w:before="0" w:after="200" w:line="300"/>
        <w:ind w:right="0" w:left="56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jestli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že:</w:t>
      </w:r>
    </w:p>
    <w:p>
      <w:pPr>
        <w:numPr>
          <w:ilvl w:val="0"/>
          <w:numId w:val="19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odmítneme vadu odstranit nebo ji neodstraníme v souladu s právními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ředpisy; </w:t>
      </w:r>
    </w:p>
    <w:p>
      <w:pPr>
        <w:numPr>
          <w:ilvl w:val="0"/>
          <w:numId w:val="19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se vada projeví opakovan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</w:t>
      </w:r>
    </w:p>
    <w:p>
      <w:pPr>
        <w:numPr>
          <w:ilvl w:val="0"/>
          <w:numId w:val="19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je vada podstatným poru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 Smlouvy; nebo </w:t>
      </w:r>
    </w:p>
    <w:p>
      <w:pPr>
        <w:numPr>
          <w:ilvl w:val="0"/>
          <w:numId w:val="19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je z na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šeho prohl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nebo z okolností zjevné,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že vada nebude odstraněna v přiměřen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dob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nebo bez značn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ých obtí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pro Vás.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Právo na odstoupení od Smlouvy nenále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je-li vada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nevýznamná.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že jste si vadu na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zp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ůsobili sami, pr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áva z vadného pln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Vám nenále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Vadou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není opot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řeben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zp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ůsoben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jeho obvyklým 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íváním nebo u pou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žit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ého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opot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řeben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odpovídající mí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 jeho předchoz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ího pou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ívání.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ři uplatněn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reklamace Vám vystavíme písemné potvrzení, ve kterém bude uvedeno: </w:t>
      </w:r>
    </w:p>
    <w:p>
      <w:pPr>
        <w:numPr>
          <w:ilvl w:val="0"/>
          <w:numId w:val="19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datum, kdy jste reklamaci uplatnili; </w:t>
      </w:r>
    </w:p>
    <w:p>
      <w:pPr>
        <w:numPr>
          <w:ilvl w:val="0"/>
          <w:numId w:val="19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co je obsahem reklamace; </w:t>
      </w:r>
    </w:p>
    <w:p>
      <w:pPr>
        <w:numPr>
          <w:ilvl w:val="0"/>
          <w:numId w:val="19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jaký zp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ůsob vyř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ízení reklamace po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žadujete;</w:t>
      </w:r>
    </w:p>
    <w:p>
      <w:pPr>
        <w:numPr>
          <w:ilvl w:val="0"/>
          <w:numId w:val="19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še kontaktn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údaje pro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čely poskytnut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informace o vy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ízení reklamace.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Nedohodneme-li se na del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lh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ůtě, do 30 dnů od obdržen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reklamace odstraníme vady a poskytneme Vám informaci o vy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ízení reklamace na uvedené kontaktní údaje. Pokud tato lh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ůta marně uplyne, můžete odstoupit od Smlouvy nebo požadovat přiměřenou slevu.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O vy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ízení reklamace Vás budeme informovat e-mailem a vydáme Vám potvrzení o datu a zp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ůsobu vyř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ízení reklamace. Pokud je reklamace oprávn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á, nále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Vám náhrada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čelně vynaložen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ých náklad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ů. Tyto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áklady jste povinni prokázat, nap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ř.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čtenkami či potvrzen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ími o cen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za dopravu. V př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že došlo k odstraněn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vady dodáním nového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je Va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povinností Nám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ůvodn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vrátit, náklady na toto vrácení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šak hrad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íme My.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že jste podnikateli, je Vaš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povinností oznámit a vytknout vadu bez zbyte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ého odkladu poté, co jste ji mohli zjistit, nejpozd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ěji však do tř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od převzet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že jste spotřebitel,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áte právo uplatit práva z vadného pln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u vady, která se vyskytne u spot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řebn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ího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ve lh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ůtě 24 měs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íc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od převzet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í. 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odstoupení od smlouvy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K odstoupení od Smlouvy, tedy k ukon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smluvního vztahu mezi Námi a Vámi od jeho po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átku,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ůže doj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ít z 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ůvodů a způsoby uveden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ými v tomto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čl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ánku,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v dalš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ích ustanoveních Podmínek, ve kterých je mo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žnost odstoupen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výslovn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uvedena.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že jste spotřebitel, tedy osoba kupuj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ící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mimo rámec své podnikatelské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činnosti,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áte v souladu s ustanovením §1829 ob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čansk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ého zákoníku právo odstoupit od Smlouvy bez udání 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ůvodu ve lhůtě 14 dnů ode dne uzavřen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Smlouvy, resp. pokud se jedná o koupi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pak do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čtrn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ácti 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od jeho převzet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í. 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že jsme uzavřeli Smlouvu, jej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 předmětem je několik kusů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nebo dodání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ěkolika 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ástí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za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íná tato lh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ůta běžet až dnem dod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ání posledního kusu nebo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ásti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a 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že jsme uzavřeli Smlouvu, na z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áklad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kter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Vám budeme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dodávat pravideln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a opakovaně, zač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íná 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ěžet dnem dod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ání první dodávky. 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Od Smlouvy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ůžete odstoupit jak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ýmkoliv prokazatelným zp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ůsobem (zejm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éna zasláním e-mailu nebo dopisu na Na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še adresy uveden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é u Na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šich identifikačn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ích údaj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ů). Pro odstoupen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ůžete využ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ít také vzorový formulá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ř poskytovan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ý z Na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 strany, který tvo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ílohu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č. 2 Podm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ínek.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Ani jako spot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řebitel však nemůžete od Smlouvy odstoupit v př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ípadech, kdy je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ředmětem Smlouvy plněn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uvedené v § 1837 Ob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čansk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ého zákoníku.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Lh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ůta k odstoupen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dle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čl. 8.2 Podm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ínek se pova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žuje za zachovanou, pokud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 v jejím pr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ůběhu odešlete ozn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ámení,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že od Smlouvy odstupujete.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odstoupen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od Smlouvy dle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čl. 8.2 Podm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ínek jste povinní Nám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zaslat do 14 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od odstoupen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a nesete náklady spojené s navrácením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k Nám. Vy máte naopak nárok na to, abychom Vám vrátili Cenu za dopravu, av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šak pouze ve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ši odpov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ídající nejlevn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ějš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ímu nabízenému zp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ůsobu dod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ání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který jsme pro dodání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nabízeli. 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odstoupen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z 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ůvodu, že My poruš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íme uzav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řenou Smlouvu, hrad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íme i náklady spojené s navrácením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k Nám, 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šem opět pouze do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še Ceny za dopravu ve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ši odpov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ídající nejlevn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ějš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ímu nabízenému zp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ůsobu dod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ání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který jsme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ři dod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ání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nabízeli.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odstoupen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od Smlouvy Vám bude Cena vrácena do 14 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ode dne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činnosti odstoupen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na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čet, ze kter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ého byla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řips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ána,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na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čet zvolen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 odstoupení od Smlouvy.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ástka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šak nebude vr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ácena 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íve, ne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obdr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íme, nebo Nám proká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žete, že došlo k jeho zasl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ání zp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ět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ám.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Nám prosím vracejte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čist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é, pokud mo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žno včetně origin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álního obalu.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odstoupen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od Smlouvy dle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čl. 8.2 Podm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ínek Nám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šak odpov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ídáte za sní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hodnoty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které vzniklo v 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ůsledku nakl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ádání s tímto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 jinak, ne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 je nutn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k tomu, abyste se seznámili s povahou, vlastnostmi a funk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čnost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tj. zp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ůsobem, jak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ým byste se se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 seznamovali v kamenné prodejn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ě. V př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že jsme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 je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ště nevr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átili Cenu, jsme oprávn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ěni pohled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ávku z titulu náklad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započ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íst na Va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ši pohled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ávku na vrácení Ceny.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My jsme oprávn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ěni odstoupit od Smlouvy kdykoliv před 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ím, ne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 dodáme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pokud existují objektivní 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ůvody, proč nen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mo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dodat (zejména 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ůvody na straně třet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ích osob nebo 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ůvody spoč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ívající v povaze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í), a to i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 uplynut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 doby uvedené v 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čl. 6.1 Podm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ínek.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ůžeme tak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od Smlouvy odstoupit, pokud je zjevné,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že jste uvedli v Objedn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ávce zám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ěrně nespr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ávné informace. 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že nakupujete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 rámci své podnikatelské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činnosti, tedy jako podnikatel, jsme opr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ěni od Smlouvy odstoupit kdykoli, i bez ud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ání 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ůvodu.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Řešen</w:t>
      </w: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í spor</w:t>
      </w: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ů se spotřebiteli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Nejsme ve vztahu ke kupujícím vázáni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ádnými kodexy chování ve smyslu ustanovení § 1826 odst. 1 písm. e) Ob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čansk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ého zákoníku.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Vy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řizov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ání stí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žnost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spot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řebitelů zajišťujeme prostřednictv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 elektronické adresy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  <w:t xml:space="preserve">info@brickking.cz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. Informaci o vyř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ízení stí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žnosti zašleme na elektronickou adresu kupuj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ícího.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K mimosoudnímu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řešen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spot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řebitelsk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ých spor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ze Smlouvy je př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íslu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 obchodní inspekce, se sídlem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Štěp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ánská 796/44, 110 00 Praha 1, I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Č: 000 20 869, internetov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 adresa: </w:t>
      </w:r>
      <w:hyperlink xmlns:r="http://schemas.openxmlformats.org/officeDocument/2006/relationships" r:id="docRId3">
        <w:r>
          <w:rPr>
            <w:rFonts w:ascii="Calibri" w:hAnsi="Calibri" w:cs="Calibri" w:eastAsia="Calibri"/>
            <w:color w:val="0563C1"/>
            <w:spacing w:val="0"/>
            <w:position w:val="0"/>
            <w:sz w:val="20"/>
            <w:u w:val="single"/>
            <w:shd w:fill="FFFFFF" w:val="clear"/>
          </w:rPr>
          <w:t xml:space="preserve">http://www.coi.cz</w:t>
        </w:r>
      </w:hyperlink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. Platformu pro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řešen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spor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on-line nach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ázející se na internetové adrese </w:t>
      </w:r>
      <w:hyperlink xmlns:r="http://schemas.openxmlformats.org/officeDocument/2006/relationships" r:id="docRId4">
        <w:r>
          <w:rPr>
            <w:rFonts w:ascii="Calibri" w:hAnsi="Calibri" w:cs="Calibri" w:eastAsia="Calibri"/>
            <w:color w:val="0000FF"/>
            <w:spacing w:val="0"/>
            <w:position w:val="0"/>
            <w:sz w:val="20"/>
            <w:u w:val="single"/>
            <w:shd w:fill="FFFFFF" w:val="clear"/>
          </w:rPr>
          <w:t xml:space="preserve">http://ec.europa.eu/consumers/odr</w:t>
        </w:r>
      </w:hyperlink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 je mo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vyu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ít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ři řešen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spor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mezi prod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ávajícím a kupujícím, který je spot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řebitelem, z kupn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smlouvy uzav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elektronickými prost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ředky.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Evropské spot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řebitelsk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centrum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 republika, se sídlem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Štěp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ánská 796/44, 110 00 Praha 1, internetová adresa: </w:t>
      </w:r>
      <w:hyperlink xmlns:r="http://schemas.openxmlformats.org/officeDocument/2006/relationships" r:id="docRId5">
        <w:r>
          <w:rPr>
            <w:rFonts w:ascii="Calibri" w:hAnsi="Calibri" w:cs="Calibri" w:eastAsia="Calibri"/>
            <w:color w:val="0563C1"/>
            <w:spacing w:val="0"/>
            <w:position w:val="0"/>
            <w:sz w:val="20"/>
            <w:u w:val="single"/>
            <w:shd w:fill="FFFFFF" w:val="clear"/>
          </w:rPr>
          <w:t xml:space="preserve">http://www.evropskyspotrebitel.cz</w:t>
        </w:r>
      </w:hyperlink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 je kontaktním místem podle Na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ízení Evropského parlamentu a Rady (EU)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č. 524/2013 ze dne 21. května 2013, o řešen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spot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řebitelsk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ých spor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on-line a o změně nař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ízení (ES)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č. 2006/2004 a směrnice 2009/22/ES (nař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ízení o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řešen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spot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řebitelsk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ých spor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on-line).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Záv</w:t>
      </w: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ěrečn</w:t>
      </w: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á ustanovení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Pokud Ná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 a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 pr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ávní vztah obsahuje mezinárodní prvek (tedy nap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íklad budeme zasílat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mimo území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republiky), bude se vztah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ždy 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ídit právem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republiky. Pokud jste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šak spotřebitel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é, nejsou tímto ujednáním dot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čena Vaše pr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áva plynoucí z právních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ředpisů.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škerou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ísemnou korespondenci si s Vámi budeme doru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čovat elektronickou poštou. Naše e-mailov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 adresa je uvedena u Na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šich identifikačn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ích údaj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ů. My budeme doručovat korespondenci na Vaši e-mailovou adresu uvedenou ve Smlouvě, v Uživatelsk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ém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čtu nebo přes kterou jste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ás kontaktovali.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Smlouvu je mo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žn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é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ěnit pouze na z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áklad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ě naš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 písemné dohody. My jsme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šak opr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ávn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ěni změnit a doplnit tyto Podm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ínky, tato zm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ěna se však nedotkne již uzavřen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ých Smluv, ale pouze Smluv, které budou uzav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řeny po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činnosti 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éto zm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ěny. O změně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ás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šak budeme informovat pouze v př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ě, že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áte vytvo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řen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ý 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živatelsk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ý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čet (abyste tuto informaci měli v př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ě, že budete objedn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ávat nové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í, zm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ěna však nezakl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ádá právo výpov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ědi, jelikož nem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áme uzav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řenou Smlouvu, kterou by bylo možn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é vypov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ědět), nebo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ám na základ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ě Smlouvy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áme dodávat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 pravideln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ě a opakovaně. Informace o změně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ám za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šleme na Vaši e-mailovou adresu nejm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én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ě 14 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řed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činnost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 této zm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ěny. Pokud od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ás do 14 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ů od zasl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ání informace o zm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ěně neobdrž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íme výpov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ěď uzavřen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é Smlouvy na pravidelné a opakované dodávky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í, stávají se nové podmínky sou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ástí na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 Smlouvy a uplatní se na dal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 dodávku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 následující po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činnosti změny.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ýpov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ědn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 doba 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ě, že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ýpov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ěď pod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áte,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čin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 2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ěs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íce.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vyšš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moci nebo událostí, které nelze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ídat (p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írodní katastrofa, pandemie, provozní poruchy, výpadky subdodavatel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apod.), neneseme odpovědnost za škodu způsobenou v důsledku nebo souvislosti s př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ípady vy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moci, a pokud stav vy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moci trvá po dobu del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 10 dnů,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áme My i Vy právo od Smlouvy odstoupit.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ílohou Podmínek je vzorový formulá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 pro reklamaci a vzorov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 formulá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 pro odstoupen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od Smlouvy.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Smlouva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četně Podm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ínek je archivována v elektronické podob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u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ás, ale není Vám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ístupná.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ždy však tyto Podm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ínky a potvrzení Objednávky se shrnutím Objednávky obdr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íte e-mailem a budete tedy mít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ždy př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ístup ke Smlouv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i bez Naš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sou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činnosti. Doporučujeme vždy potvrzen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Objednávky a Podmínky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ulo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žit.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Tyto Podmínky nabývají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činnosti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  <w:t xml:space="preserve">12.4.2026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300"/>
        <w:ind w:right="0" w:left="0" w:firstLine="0"/>
        <w:jc w:val="center"/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  <w:t xml:space="preserve">P</w:t>
      </w: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  <w:t xml:space="preserve">íloha </w:t>
      </w: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  <w:t xml:space="preserve">č. 1 - Formul</w:t>
      </w: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  <w:t xml:space="preserve">á</w:t>
      </w: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  <w:t xml:space="preserve">ř pro reklamaci</w:t>
      </w: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2"/>
          <w:position w:val="0"/>
          <w:sz w:val="20"/>
          <w:shd w:fill="auto" w:val="clear"/>
        </w:rPr>
        <w:t xml:space="preserve">Adresát: </w:t>
      </w:r>
      <w:r>
        <w:rPr>
          <w:rFonts w:ascii="Calibri" w:hAnsi="Calibri" w:cs="Calibri" w:eastAsia="Calibri"/>
          <w:b/>
          <w:color w:val="auto"/>
          <w:spacing w:val="2"/>
          <w:position w:val="0"/>
          <w:sz w:val="20"/>
          <w:shd w:fill="auto" w:val="clear"/>
        </w:rPr>
        <w:t xml:space="preserve">Brickking, Marcel Kottek I</w:t>
      </w:r>
      <w:r>
        <w:rPr>
          <w:rFonts w:ascii="Calibri" w:hAnsi="Calibri" w:cs="Calibri" w:eastAsia="Calibri"/>
          <w:b/>
          <w:color w:val="auto"/>
          <w:spacing w:val="2"/>
          <w:position w:val="0"/>
          <w:sz w:val="20"/>
          <w:shd w:fill="auto" w:val="clear"/>
        </w:rPr>
        <w:t xml:space="preserve">ČO:09517928, se s</w:t>
      </w:r>
      <w:r>
        <w:rPr>
          <w:rFonts w:ascii="Calibri" w:hAnsi="Calibri" w:cs="Calibri" w:eastAsia="Calibri"/>
          <w:b/>
          <w:color w:val="auto"/>
          <w:spacing w:val="2"/>
          <w:position w:val="0"/>
          <w:sz w:val="20"/>
          <w:shd w:fill="auto" w:val="clear"/>
        </w:rPr>
        <w:t xml:space="preserve">ídlem: Pod Altánem 28, Praha 10, 100 00, emailem: info@brickking.cz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Uplatn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ěn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í reklamace</w:t>
      </w:r>
    </w:p>
    <w:tbl>
      <w:tblPr/>
      <w:tblGrid>
        <w:gridCol w:w="3397"/>
        <w:gridCol w:w="5783"/>
      </w:tblGrid>
      <w:tr>
        <w:trPr>
          <w:trHeight w:val="596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Datum uzav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řen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 Smlouvy:</w:t>
            </w:r>
          </w:p>
        </w:tc>
        <w:tc>
          <w:tcPr>
            <w:tcW w:w="5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96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Jméno a p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ř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íjmení:</w:t>
            </w:r>
          </w:p>
        </w:tc>
        <w:tc>
          <w:tcPr>
            <w:tcW w:w="5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96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Adresa:</w:t>
            </w:r>
          </w:p>
        </w:tc>
        <w:tc>
          <w:tcPr>
            <w:tcW w:w="5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96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E-mailová adresa:</w:t>
            </w:r>
          </w:p>
        </w:tc>
        <w:tc>
          <w:tcPr>
            <w:tcW w:w="5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96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Zbo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ž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í, které je reklamováno:</w:t>
            </w:r>
          </w:p>
        </w:tc>
        <w:tc>
          <w:tcPr>
            <w:tcW w:w="5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96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Popis vad Zbo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ž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í:</w:t>
            </w:r>
          </w:p>
        </w:tc>
        <w:tc>
          <w:tcPr>
            <w:tcW w:w="5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95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Navrhovaný zp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ůsob pro vyř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ízení reklamace:</w:t>
            </w:r>
          </w:p>
        </w:tc>
        <w:tc>
          <w:tcPr>
            <w:tcW w:w="5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20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Zárove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ň 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ádám o vystavení potvrzení o uplatn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reklamace s uvedením, kdy jsem toto právo uplatnil, co je obsahem reklamace, jaký zp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ůsob vyř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ízení reklamace po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žaduji, spolu s uveden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ím mých kontaktních údaj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ů pro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ú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čely poskytnut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informace o vy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ízení reklamace.</w:t>
      </w: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2"/>
          <w:position w:val="0"/>
          <w:sz w:val="20"/>
          <w:shd w:fill="auto" w:val="clear"/>
        </w:rPr>
      </w:pP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2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2"/>
          <w:position w:val="0"/>
          <w:sz w:val="20"/>
          <w:shd w:fill="auto" w:val="clear"/>
        </w:rPr>
        <w:t xml:space="preserve">Datum:</w:t>
      </w: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2"/>
          <w:position w:val="0"/>
          <w:sz w:val="20"/>
          <w:shd w:fill="auto" w:val="clear"/>
        </w:rPr>
        <w:t xml:space="preserve">Podpis:</w:t>
      </w: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2"/>
          <w:position w:val="0"/>
          <w:sz w:val="20"/>
          <w:shd w:fill="auto" w:val="clear"/>
        </w:rPr>
      </w:pPr>
    </w:p>
    <w:p>
      <w:pPr>
        <w:spacing w:before="0" w:after="200" w:line="300"/>
        <w:ind w:right="0" w:left="0" w:firstLine="0"/>
        <w:jc w:val="center"/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  <w:t xml:space="preserve">P</w:t>
      </w: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  <w:t xml:space="preserve">íloha </w:t>
      </w: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  <w:t xml:space="preserve">č. 2 - Formul</w:t>
      </w: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  <w:t xml:space="preserve">á</w:t>
      </w: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  <w:t xml:space="preserve">ř pro odstoupen</w:t>
      </w: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  <w:t xml:space="preserve">í od Smlouvy</w:t>
      </w: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2"/>
          <w:position w:val="0"/>
          <w:sz w:val="20"/>
          <w:shd w:fill="auto" w:val="clear"/>
        </w:rPr>
        <w:t xml:space="preserve">Adresát: </w:t>
      </w:r>
      <w:r>
        <w:rPr>
          <w:rFonts w:ascii="Calibri" w:hAnsi="Calibri" w:cs="Calibri" w:eastAsia="Calibri"/>
          <w:b/>
          <w:color w:val="auto"/>
          <w:spacing w:val="2"/>
          <w:position w:val="0"/>
          <w:sz w:val="20"/>
          <w:shd w:fill="auto" w:val="clear"/>
        </w:rPr>
        <w:t xml:space="preserve">Brickking, Marcel Kottek I</w:t>
      </w:r>
      <w:r>
        <w:rPr>
          <w:rFonts w:ascii="Calibri" w:hAnsi="Calibri" w:cs="Calibri" w:eastAsia="Calibri"/>
          <w:b/>
          <w:color w:val="auto"/>
          <w:spacing w:val="2"/>
          <w:position w:val="0"/>
          <w:sz w:val="20"/>
          <w:shd w:fill="auto" w:val="clear"/>
        </w:rPr>
        <w:t xml:space="preserve">ČO:09517928, se s</w:t>
      </w:r>
      <w:r>
        <w:rPr>
          <w:rFonts w:ascii="Calibri" w:hAnsi="Calibri" w:cs="Calibri" w:eastAsia="Calibri"/>
          <w:b/>
          <w:color w:val="auto"/>
          <w:spacing w:val="2"/>
          <w:position w:val="0"/>
          <w:sz w:val="20"/>
          <w:shd w:fill="auto" w:val="clear"/>
        </w:rPr>
        <w:t xml:space="preserve">ídlem: Pod Altánem 28, Praha 10, 100 00, emailem: info@brickking.cz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b/>
          <w:color w:val="auto"/>
          <w:spacing w:val="2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2"/>
          <w:position w:val="0"/>
          <w:sz w:val="20"/>
          <w:shd w:fill="auto" w:val="clear"/>
        </w:rPr>
        <w:t xml:space="preserve">Tímto prohla</w:t>
      </w:r>
      <w:r>
        <w:rPr>
          <w:rFonts w:ascii="Calibri" w:hAnsi="Calibri" w:cs="Calibri" w:eastAsia="Calibri"/>
          <w:b/>
          <w:color w:val="auto"/>
          <w:spacing w:val="2"/>
          <w:position w:val="0"/>
          <w:sz w:val="20"/>
          <w:shd w:fill="auto" w:val="clear"/>
        </w:rPr>
        <w:t xml:space="preserve">šuji, že odstupuji od Smlouvy:</w:t>
      </w:r>
    </w:p>
    <w:tbl>
      <w:tblPr/>
      <w:tblGrid>
        <w:gridCol w:w="3397"/>
        <w:gridCol w:w="5642"/>
      </w:tblGrid>
      <w:tr>
        <w:trPr>
          <w:trHeight w:val="596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Datum uzav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řen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 Smlouvy:</w:t>
            </w:r>
          </w:p>
        </w:tc>
        <w:tc>
          <w:tcPr>
            <w:tcW w:w="56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96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Jméno a p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ř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íjmení:</w:t>
            </w:r>
          </w:p>
        </w:tc>
        <w:tc>
          <w:tcPr>
            <w:tcW w:w="56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96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Adresa:</w:t>
            </w:r>
          </w:p>
        </w:tc>
        <w:tc>
          <w:tcPr>
            <w:tcW w:w="56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96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E-mailová adresa:</w:t>
            </w:r>
          </w:p>
        </w:tc>
        <w:tc>
          <w:tcPr>
            <w:tcW w:w="56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96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Specifikace Zbo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ž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í, kterého se Smlouva týká:</w:t>
            </w:r>
          </w:p>
        </w:tc>
        <w:tc>
          <w:tcPr>
            <w:tcW w:w="56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95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Zp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ůsob pro navr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ácení obdr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žen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ých finan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čn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ích prost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ředků, př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ípadn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ě uveden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 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č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ísla bankovního ú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čtu:</w:t>
            </w:r>
          </w:p>
        </w:tc>
        <w:tc>
          <w:tcPr>
            <w:tcW w:w="56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Je-li kupující spot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řebitelem m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 právo v 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ípad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ě, že objednal zbož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prost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řednictv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ím e-shopu spole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čnosti Marcelem Kottkem pod obchodn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ím názvem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Brickking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(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„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Spole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čnost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“) nebo jin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ého prost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ředku komunikace na 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álku, mimo 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ípady uvedené v § 1837 zák.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č. 89/2012 Sb., občansk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ý zákoník, ve zn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pozd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ějš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ích 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ředpisů odstoupit od již uzavřen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é kupní smlouvy do 14 dn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ů ode dne uzavřen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smlouvy, resp. pokud se jedná o koupi zbo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í, pak do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čtrn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ácti dn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ů od jeho převzet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í. V 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ípad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 smlouvy, jej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ím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 předmětem je několik kusů zbož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nebo dodání 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ěkolika č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ástí zbo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í, za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íná tato lh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ůta běžet až dnem dod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ání posledního kusu nebo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ásti zbo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í, a v 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ípad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 smlouvy, na z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áklad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 kter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é má být zbo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dodáváno pravideln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 a opakovaně, ode dne dod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ání první dodávky.</w:t>
      </w:r>
    </w:p>
    <w:p>
      <w:pPr>
        <w:spacing w:before="0" w:after="200" w:line="30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Toto odstoupení oznámí kupující Spole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čnosti 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ísemn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 na adresu provozovny Společnosti nebo elektronicky na e-mail uveden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ý na vzorovém formulá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ři. </w:t>
      </w:r>
    </w:p>
    <w:p>
      <w:pPr>
        <w:spacing w:before="0" w:after="200" w:line="30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Odstoupí-li kupující, který je spot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řebitelem, od kupn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smlouvy, za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šle nebo před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 Spole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čnosti bez zbytečn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ého odkladu, nejpozd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ěji do 14 dnů od odstoupen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od kupní smlouvy, zbo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í, které od ní obdr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žel. </w:t>
      </w:r>
    </w:p>
    <w:p>
      <w:pPr>
        <w:spacing w:before="0" w:after="200" w:line="300"/>
        <w:ind w:right="0" w:left="0" w:firstLine="0"/>
        <w:jc w:val="both"/>
        <w:rPr>
          <w:rFonts w:ascii="Arial" w:hAnsi="Arial" w:cs="Arial" w:eastAsia="Arial"/>
          <w:color w:val="auto"/>
          <w:spacing w:val="2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Odstoupí-li kupující, který je spot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řebitelem, od kupn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smlouvy, vrátí mu Spole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čnost bez zbytečn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ého odkladu, nejpozd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ěji do 14 dnů od odstoupen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od kupní smlouvy, v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šechny peněžn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prost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ředky (kupn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cenu dodaného zbo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í) v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četně 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áklad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ů na dod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ání, které od 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ěho na z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áklad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 kupn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smlouvy 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řijala, stejn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ým zp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ůsobem. Jestliže kupuj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ící zvolil jiný, ne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 nejlevnějš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zp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ůsob dod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ání zbo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í, který Spole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čnost nab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ízí, vrátí Spole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čnost kupuj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ícímu náklady na dodání zbo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pouze ve vý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ši odpov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ídající nejlevn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ějš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ímu nabízenému zp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ůsobu dod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ání zbo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í. Spole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čnost nen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povinna vrátit 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řijat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é pen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ěžn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prost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ředky kupuj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ícímu 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íve, ne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 zbož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obdr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zp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ět nebo než kupuj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ící proká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že, že zbož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Spole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čnosti odeslal. </w:t>
      </w: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2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3">
    <w:abstractNumId w:val="12"/>
  </w:num>
  <w:num w:numId="16">
    <w:abstractNumId w:val="6"/>
  </w:num>
  <w:num w:numId="1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777556.myshoptet.com/user/documents/upload/Podminky%20pro%20shoptet.docx" Id="docRId1" Type="http://schemas.openxmlformats.org/officeDocument/2006/relationships/hyperlink" /><Relationship TargetMode="External" Target="http://www.coi.cz/" Id="docRId3" Type="http://schemas.openxmlformats.org/officeDocument/2006/relationships/hyperlink" /><Relationship TargetMode="External" Target="http://www.evropskyspotrebitel.cz/" Id="docRId5" Type="http://schemas.openxmlformats.org/officeDocument/2006/relationships/hyperlink" /><Relationship Target="styles.xml" Id="docRId7" Type="http://schemas.openxmlformats.org/officeDocument/2006/relationships/styles" /><Relationship TargetMode="External" Target="http://www.brickking.cz/" Id="docRId0" Type="http://schemas.openxmlformats.org/officeDocument/2006/relationships/hyperlink" /><Relationship TargetMode="External" Target="http://www.shoptetpay.com/" Id="docRId2" Type="http://schemas.openxmlformats.org/officeDocument/2006/relationships/hyperlink" /><Relationship TargetMode="External" Target="http://ec.europa.eu/consumers/odr" Id="docRId4" Type="http://schemas.openxmlformats.org/officeDocument/2006/relationships/hyperlink" /><Relationship Target="numbering.xml" Id="docRId6" Type="http://schemas.openxmlformats.org/officeDocument/2006/relationships/numbering" /></Relationships>
</file>